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生物与化学工程学院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32"/>
          <w:szCs w:val="32"/>
        </w:rPr>
        <w:t>关于科技创新团队调整</w:t>
      </w:r>
      <w:r>
        <w:rPr>
          <w:rFonts w:hint="eastAsia"/>
          <w:b/>
          <w:sz w:val="32"/>
          <w:szCs w:val="32"/>
          <w:lang w:eastAsia="zh-CN"/>
        </w:rPr>
        <w:t>结果</w:t>
      </w:r>
      <w:r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院内各单位、全体教师：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依据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生物与化学工程学院关于调整科技创新团队的</w:t>
      </w:r>
      <w:r>
        <w:rPr>
          <w:rFonts w:hint="eastAsia"/>
          <w:sz w:val="28"/>
          <w:szCs w:val="28"/>
          <w:lang w:eastAsia="zh-CN"/>
        </w:rPr>
        <w:t>通知》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原各</w:t>
      </w:r>
      <w:r>
        <w:rPr>
          <w:rFonts w:hint="eastAsia"/>
          <w:sz w:val="28"/>
          <w:szCs w:val="28"/>
        </w:rPr>
        <w:t>科技创新团队提交</w:t>
      </w:r>
      <w:r>
        <w:rPr>
          <w:rFonts w:hint="eastAsia"/>
          <w:sz w:val="28"/>
          <w:szCs w:val="28"/>
          <w:lang w:eastAsia="zh-CN"/>
        </w:rPr>
        <w:t>了</w:t>
      </w:r>
      <w:r>
        <w:rPr>
          <w:rFonts w:hint="eastAsia"/>
          <w:sz w:val="28"/>
          <w:szCs w:val="28"/>
        </w:rPr>
        <w:t>《生化学院科技创新团队调整信息统计表》</w:t>
      </w:r>
      <w:r>
        <w:rPr>
          <w:rFonts w:hint="eastAsia"/>
          <w:sz w:val="28"/>
          <w:szCs w:val="28"/>
          <w:lang w:eastAsia="zh-CN"/>
        </w:rPr>
        <w:t>。根据各团队的调整意愿，</w:t>
      </w:r>
      <w:r>
        <w:rPr>
          <w:rFonts w:hint="eastAsia"/>
          <w:sz w:val="28"/>
          <w:szCs w:val="28"/>
        </w:rPr>
        <w:t>在充分尊重各团队意见的基础上，经学院党委会研究，</w:t>
      </w:r>
      <w:r>
        <w:rPr>
          <w:rFonts w:hint="eastAsia"/>
          <w:sz w:val="28"/>
          <w:szCs w:val="28"/>
          <w:lang w:eastAsia="zh-CN"/>
        </w:rPr>
        <w:t>决定调整后的</w:t>
      </w:r>
      <w:r>
        <w:rPr>
          <w:rFonts w:hint="eastAsia"/>
          <w:sz w:val="28"/>
          <w:szCs w:val="28"/>
        </w:rPr>
        <w:t>科技创新团队为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个，</w:t>
      </w:r>
      <w:r>
        <w:rPr>
          <w:rFonts w:hint="eastAsia"/>
          <w:sz w:val="28"/>
          <w:szCs w:val="28"/>
          <w:lang w:eastAsia="zh-CN"/>
        </w:rPr>
        <w:t>并确定了各</w:t>
      </w:r>
      <w:r>
        <w:rPr>
          <w:rFonts w:hint="eastAsia"/>
          <w:sz w:val="28"/>
          <w:szCs w:val="28"/>
        </w:rPr>
        <w:t>团队的名称及</w:t>
      </w:r>
      <w:r>
        <w:rPr>
          <w:rFonts w:hint="eastAsia"/>
          <w:sz w:val="28"/>
          <w:szCs w:val="28"/>
          <w:lang w:eastAsia="zh-CN"/>
        </w:rPr>
        <w:t>主任。</w:t>
      </w:r>
      <w:r>
        <w:rPr>
          <w:rFonts w:hint="eastAsia"/>
          <w:sz w:val="28"/>
          <w:szCs w:val="28"/>
        </w:rPr>
        <w:t>各团队主任与</w:t>
      </w:r>
      <w:r>
        <w:rPr>
          <w:rFonts w:hint="eastAsia"/>
          <w:sz w:val="28"/>
          <w:szCs w:val="28"/>
          <w:lang w:eastAsia="zh-CN"/>
        </w:rPr>
        <w:t>愿意</w:t>
      </w:r>
      <w:r>
        <w:rPr>
          <w:rFonts w:hint="eastAsia"/>
          <w:sz w:val="28"/>
          <w:szCs w:val="28"/>
        </w:rPr>
        <w:t>加入</w:t>
      </w:r>
      <w:r>
        <w:rPr>
          <w:rFonts w:hint="eastAsia"/>
          <w:sz w:val="28"/>
          <w:szCs w:val="28"/>
          <w:lang w:eastAsia="zh-CN"/>
        </w:rPr>
        <w:t>该</w:t>
      </w:r>
      <w:r>
        <w:rPr>
          <w:rFonts w:hint="eastAsia"/>
          <w:sz w:val="28"/>
          <w:szCs w:val="28"/>
        </w:rPr>
        <w:t>团队的人员</w:t>
      </w:r>
      <w:r>
        <w:rPr>
          <w:rFonts w:hint="eastAsia"/>
          <w:sz w:val="28"/>
          <w:szCs w:val="28"/>
          <w:lang w:eastAsia="zh-CN"/>
        </w:rPr>
        <w:t>在双方达成自愿的基础上，上报了</w:t>
      </w:r>
      <w:r>
        <w:rPr>
          <w:rFonts w:hint="eastAsia"/>
          <w:sz w:val="28"/>
          <w:szCs w:val="28"/>
        </w:rPr>
        <w:t>《生化学院</w:t>
      </w:r>
      <w:r>
        <w:rPr>
          <w:rFonts w:hint="eastAsia"/>
          <w:sz w:val="28"/>
          <w:szCs w:val="28"/>
          <w:lang w:eastAsia="zh-CN"/>
        </w:rPr>
        <w:t>新组建</w:t>
      </w:r>
      <w:r>
        <w:rPr>
          <w:rFonts w:hint="eastAsia"/>
          <w:sz w:val="28"/>
          <w:szCs w:val="28"/>
        </w:rPr>
        <w:t>科技创新团队人员</w:t>
      </w:r>
      <w:r>
        <w:rPr>
          <w:rFonts w:hint="eastAsia"/>
          <w:sz w:val="28"/>
          <w:szCs w:val="28"/>
          <w:lang w:eastAsia="zh-CN"/>
        </w:rPr>
        <w:t>报名表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学院党委</w:t>
      </w:r>
      <w:r>
        <w:rPr>
          <w:rFonts w:hint="eastAsia"/>
          <w:sz w:val="28"/>
          <w:szCs w:val="28"/>
          <w:lang w:eastAsia="zh-CN"/>
        </w:rPr>
        <w:t>会同相关团队主任对团队的人员组成进行了审核，根据个人专业情况及学院发展需要，对部分团队的部分成员做了调整，并对各团队相对固定的科研基地予以明确，最终形成了本次科技创新团队调整结果（详见附表）。此结果已于</w:t>
      </w:r>
      <w:r>
        <w:rPr>
          <w:rFonts w:hint="eastAsia"/>
          <w:sz w:val="28"/>
          <w:szCs w:val="28"/>
          <w:lang w:val="en-US" w:eastAsia="zh-CN"/>
        </w:rPr>
        <w:t>6月26日经学院学术委员会和党政联席（扩大）会议讨论通过。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将此结果在全院范围内公示（纸质版发布在2楼办公区公告栏，电子版在学院主页通知公告栏），公示截止日期6月29日下午6点。对此结果有意见或建议者，请于公示期间以书面或电子邮件形式向学院反映，纸质版交于叶红勇处，电子版发于邮箱shxykyb@163.com。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附表：生化学院科技创新团队调整结果汇总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生物与化学工程学院</w:t>
      </w:r>
    </w:p>
    <w:p>
      <w:pPr>
        <w:ind w:firstLine="42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2018年6月2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p>
      <w:pPr>
        <w:ind w:firstLine="420"/>
        <w:jc w:val="right"/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br w:type="page"/>
      </w:r>
    </w:p>
    <w:p>
      <w:pPr>
        <w:ind w:firstLine="4216" w:firstLineChars="1500"/>
        <w:jc w:val="both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生化学院</w:t>
      </w:r>
      <w:r>
        <w:rPr>
          <w:rFonts w:hint="eastAsia"/>
          <w:b/>
          <w:bCs/>
          <w:sz w:val="28"/>
          <w:szCs w:val="28"/>
        </w:rPr>
        <w:t>科技创新团队</w:t>
      </w:r>
      <w:r>
        <w:rPr>
          <w:rFonts w:hint="eastAsia"/>
          <w:b/>
          <w:bCs/>
          <w:sz w:val="28"/>
          <w:szCs w:val="28"/>
          <w:lang w:eastAsia="zh-CN"/>
        </w:rPr>
        <w:t>调整结果汇总</w:t>
      </w:r>
    </w:p>
    <w:tbl>
      <w:tblPr>
        <w:tblStyle w:val="7"/>
        <w:tblW w:w="13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50"/>
        <w:gridCol w:w="862"/>
        <w:gridCol w:w="960"/>
        <w:gridCol w:w="1075"/>
        <w:gridCol w:w="1025"/>
        <w:gridCol w:w="3228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主任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副主任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秘书</w:t>
            </w:r>
          </w:p>
        </w:tc>
        <w:tc>
          <w:tcPr>
            <w:tcW w:w="3228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其他成员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固定科研基地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水处理技术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李入林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曹英寒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张莉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姬鄂豫、叶红勇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左广玲、</w:t>
            </w:r>
            <w:r>
              <w:rPr>
                <w:rFonts w:hint="eastAsia"/>
                <w:sz w:val="24"/>
              </w:rPr>
              <w:t>李兵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省重点实验室</w:t>
            </w:r>
            <w:r>
              <w:rPr>
                <w:rFonts w:hint="eastAsia"/>
                <w:sz w:val="24"/>
                <w:lang w:val="en-US" w:eastAsia="zh-CN"/>
              </w:rPr>
              <w:t>801房间（废水与利用室），</w:t>
            </w:r>
            <w:r>
              <w:rPr>
                <w:rFonts w:hint="eastAsia"/>
                <w:sz w:val="24"/>
              </w:rPr>
              <w:t>2号楼2607</w:t>
            </w:r>
            <w:r>
              <w:rPr>
                <w:rFonts w:hint="eastAsia"/>
                <w:sz w:val="24"/>
                <w:lang w:eastAsia="zh-CN"/>
              </w:rPr>
              <w:t>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分析检测技术与应用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朱元良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刘学国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曾宪彩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申明乐、</w:t>
            </w:r>
            <w:r>
              <w:rPr>
                <w:sz w:val="24"/>
              </w:rPr>
              <w:t>陈海玲</w:t>
            </w:r>
            <w:r>
              <w:rPr>
                <w:rFonts w:hint="eastAsia"/>
                <w:sz w:val="24"/>
              </w:rPr>
              <w:t>、闫卫红、</w:t>
            </w:r>
            <w:r>
              <w:rPr>
                <w:sz w:val="24"/>
              </w:rPr>
              <w:t>李津</w:t>
            </w:r>
            <w:r>
              <w:rPr>
                <w:rFonts w:hint="eastAsia"/>
                <w:sz w:val="24"/>
              </w:rPr>
              <w:t>、杨艳菊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省重点实验室</w:t>
            </w:r>
            <w:r>
              <w:rPr>
                <w:rFonts w:hint="eastAsia"/>
                <w:sz w:val="24"/>
                <w:lang w:val="en-US" w:eastAsia="zh-CN"/>
              </w:rPr>
              <w:t>805、806房间（</w:t>
            </w:r>
            <w:r>
              <w:rPr>
                <w:rFonts w:hint="eastAsia"/>
                <w:sz w:val="24"/>
              </w:rPr>
              <w:t>分析检测</w:t>
            </w:r>
            <w:r>
              <w:rPr>
                <w:rFonts w:hint="eastAsia"/>
                <w:sz w:val="24"/>
                <w:lang w:eastAsia="zh-CN"/>
              </w:rPr>
              <w:t>室</w:t>
            </w:r>
            <w:r>
              <w:rPr>
                <w:rFonts w:hint="eastAsia"/>
                <w:sz w:val="24"/>
              </w:rPr>
              <w:t>II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2号楼4楼中部及2606实验室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功能材料与技术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史政海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谢英男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杜朝军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张群安、徐雪丽、</w:t>
            </w:r>
            <w:r>
              <w:rPr>
                <w:rFonts w:hint="eastAsia"/>
                <w:sz w:val="24"/>
              </w:rPr>
              <w:t>王英磊、李朝艳、郭萌、李旭阳、杨丽斌、薛艳、刘建连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2号楼2204、2212</w:t>
            </w:r>
            <w:r>
              <w:rPr>
                <w:rFonts w:hint="eastAsia"/>
                <w:sz w:val="24"/>
                <w:lang w:eastAsia="zh-CN"/>
              </w:rPr>
              <w:t>房间（</w:t>
            </w:r>
            <w:r>
              <w:rPr>
                <w:rFonts w:hint="eastAsia"/>
                <w:sz w:val="24"/>
              </w:rPr>
              <w:t>化工专业实验室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发酵工程技术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臧晋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罗建成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于海彦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肖连冬、王冬梅、李慧星、</w:t>
            </w:r>
            <w:r>
              <w:rPr>
                <w:rFonts w:ascii="Times New Roman" w:hAnsi="宋体"/>
                <w:sz w:val="24"/>
              </w:rPr>
              <w:t>陈平</w:t>
            </w:r>
            <w:r>
              <w:rPr>
                <w:rFonts w:hint="eastAsia" w:ascii="Times New Roman" w:hAnsi="宋体"/>
                <w:sz w:val="24"/>
              </w:rPr>
              <w:t>、</w:t>
            </w:r>
            <w:r>
              <w:rPr>
                <w:sz w:val="24"/>
              </w:rPr>
              <w:t>张希、仝飞飞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李宏彬、周凯</w:t>
            </w:r>
          </w:p>
        </w:tc>
        <w:tc>
          <w:tcPr>
            <w:tcW w:w="3350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省重点实验室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楼东部</w:t>
            </w:r>
            <w:r>
              <w:rPr>
                <w:rFonts w:hint="eastAsia"/>
                <w:sz w:val="24"/>
                <w:lang w:val="en-US" w:eastAsia="zh-CN"/>
              </w:rPr>
              <w:t>807（功能基因室）、808（菌种选育室）、809（高压灭菌室）、810（无菌室）、811（发酵调控室）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工业微生物资源发掘与利用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郭书贤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程爽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李杰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王春艳、李斌、许彬、</w:t>
            </w:r>
            <w:r>
              <w:rPr>
                <w:rFonts w:hint="eastAsia"/>
                <w:sz w:val="24"/>
              </w:rPr>
              <w:t>刘冰冰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省重点实验室9楼东部部分（菌种保藏中心）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生物活性物质提取及应用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薛刚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王莹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刘风霞、</w:t>
            </w:r>
            <w:r>
              <w:rPr>
                <w:sz w:val="24"/>
              </w:rPr>
              <w:t>宋伟、何际芳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省重点实验室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803、804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</w:rPr>
              <w:t>分离</w:t>
            </w:r>
            <w:r>
              <w:rPr>
                <w:rFonts w:hint="eastAsia"/>
                <w:color w:val="auto"/>
                <w:sz w:val="24"/>
                <w:lang w:eastAsia="zh-CN"/>
              </w:rPr>
              <w:t>纯化</w:t>
            </w:r>
            <w:r>
              <w:rPr>
                <w:rFonts w:hint="eastAsia"/>
                <w:color w:val="auto"/>
                <w:sz w:val="24"/>
              </w:rPr>
              <w:t>室1、2</w:t>
            </w:r>
            <w:r>
              <w:rPr>
                <w:rFonts w:hint="eastAsia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功能食品开发与应用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宋体"/>
                <w:sz w:val="24"/>
              </w:rPr>
              <w:t>岳春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刘尚军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薛超辉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李霞、李欣玲、葛中巧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省重点实验室802房间（</w:t>
            </w:r>
            <w:r>
              <w:rPr>
                <w:rFonts w:hint="eastAsia"/>
                <w:sz w:val="24"/>
                <w:lang w:eastAsia="zh-CN"/>
              </w:rPr>
              <w:t>功能</w:t>
            </w:r>
            <w:r>
              <w:rPr>
                <w:rFonts w:hint="eastAsia"/>
                <w:sz w:val="24"/>
              </w:rPr>
              <w:t>食品</w:t>
            </w:r>
            <w:r>
              <w:rPr>
                <w:rFonts w:hint="eastAsia"/>
                <w:sz w:val="24"/>
                <w:lang w:eastAsia="zh-CN"/>
              </w:rPr>
              <w:t>发酵</w:t>
            </w:r>
            <w:r>
              <w:rPr>
                <w:rFonts w:hint="eastAsia"/>
                <w:sz w:val="24"/>
              </w:rPr>
              <w:t>室）及9楼东部部分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生物质微生物转化技术</w:t>
            </w:r>
          </w:p>
          <w:p>
            <w:pPr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（共建单位）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杜风光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刘钺</w:t>
            </w:r>
          </w:p>
        </w:tc>
        <w:tc>
          <w:tcPr>
            <w:tcW w:w="32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乔建援、毕生</w:t>
            </w:r>
            <w:r>
              <w:rPr>
                <w:rFonts w:hint="eastAsia"/>
                <w:sz w:val="24"/>
                <w:lang w:eastAsia="zh-CN"/>
              </w:rPr>
              <w:t>雷</w:t>
            </w:r>
            <w:r>
              <w:rPr>
                <w:rFonts w:hint="eastAsia"/>
                <w:sz w:val="24"/>
              </w:rPr>
              <w:t>、周鹏、李勇</w:t>
            </w:r>
          </w:p>
        </w:tc>
        <w:tc>
          <w:tcPr>
            <w:tcW w:w="33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车用燃料技术</w:t>
            </w:r>
            <w:r>
              <w:rPr>
                <w:rFonts w:hint="eastAsia"/>
                <w:sz w:val="24"/>
              </w:rPr>
              <w:t>国家重点实验室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3"/>
    <w:rsid w:val="00044910"/>
    <w:rsid w:val="0007547C"/>
    <w:rsid w:val="000C2881"/>
    <w:rsid w:val="000C63E3"/>
    <w:rsid w:val="005140A1"/>
    <w:rsid w:val="005E0F8F"/>
    <w:rsid w:val="008713C2"/>
    <w:rsid w:val="0091487F"/>
    <w:rsid w:val="0098001E"/>
    <w:rsid w:val="009943DD"/>
    <w:rsid w:val="009F7EA1"/>
    <w:rsid w:val="00A16072"/>
    <w:rsid w:val="00AD09D8"/>
    <w:rsid w:val="00ED465B"/>
    <w:rsid w:val="00F739F9"/>
    <w:rsid w:val="00FB7238"/>
    <w:rsid w:val="07732F09"/>
    <w:rsid w:val="17564F3B"/>
    <w:rsid w:val="1C572029"/>
    <w:rsid w:val="3F083EFF"/>
    <w:rsid w:val="409727F3"/>
    <w:rsid w:val="4816085E"/>
    <w:rsid w:val="657B3831"/>
    <w:rsid w:val="732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177</Words>
  <Characters>1010</Characters>
  <Lines>8</Lines>
  <Paragraphs>2</Paragraphs>
  <TotalTime>11</TotalTime>
  <ScaleCrop>false</ScaleCrop>
  <LinksUpToDate>false</LinksUpToDate>
  <CharactersWithSpaces>1185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2018-06-22T09:02:00Z</dcterms:created>
  <dc:creator>微软用户</dc:creator>
  <cp:lastModifiedBy>hp</cp:lastModifiedBy>
  <cp:lastPrinted>2018-06-27T04:08:00Z</cp:lastPrinted>
  <dcterms:modified xsi:type="dcterms:W3CDTF">2018-06-27T04:24:53Z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