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259" w:rsidRDefault="00E10120" w:rsidP="005A2259">
      <w:pPr>
        <w:spacing w:line="720" w:lineRule="exact"/>
        <w:ind w:firstLineChars="300" w:firstLine="108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 w:rsidR="004F5C1C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 w:rsidR="00263987" w:rsidRPr="00810AB4">
        <w:rPr>
          <w:rFonts w:ascii="方正小标宋简体" w:eastAsia="方正小标宋简体" w:hAnsi="方正小标宋简体" w:cs="方正小标宋简体" w:hint="eastAsia"/>
          <w:sz w:val="36"/>
          <w:szCs w:val="36"/>
        </w:rPr>
        <w:t>生物与化学工程学院关于</w:t>
      </w:r>
      <w:r w:rsidR="00810AB4" w:rsidRPr="00810AB4"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2019年度</w:t>
      </w:r>
    </w:p>
    <w:p w:rsidR="002313EF" w:rsidRPr="005A2259" w:rsidRDefault="00810AB4" w:rsidP="005A2259">
      <w:pPr>
        <w:spacing w:line="720" w:lineRule="exact"/>
        <w:ind w:left="1080" w:hangingChars="300" w:hanging="108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10AB4">
        <w:rPr>
          <w:rFonts w:ascii="方正小标宋简体" w:eastAsia="方正小标宋简体" w:hAnsi="方正小标宋简体" w:cs="方正小标宋简体" w:hint="eastAsia"/>
          <w:sz w:val="36"/>
          <w:szCs w:val="36"/>
        </w:rPr>
        <w:t>各科级单位、创新团队</w:t>
      </w:r>
      <w:r w:rsidR="005A2259">
        <w:rPr>
          <w:rFonts w:ascii="方正小标宋简体" w:eastAsia="方正小标宋简体" w:hAnsi="方正小标宋简体" w:cs="方正小标宋简体" w:hint="eastAsia"/>
          <w:sz w:val="36"/>
          <w:szCs w:val="36"/>
        </w:rPr>
        <w:t>（含柔性引进人员）</w:t>
      </w:r>
      <w:r w:rsidRPr="00810AB4">
        <w:rPr>
          <w:rFonts w:ascii="方正小标宋简体" w:eastAsia="方正小标宋简体" w:hAnsi="方正小标宋简体" w:cs="方正小标宋简体" w:hint="eastAsia"/>
          <w:sz w:val="36"/>
          <w:szCs w:val="36"/>
        </w:rPr>
        <w:t>及2016年以来引进博士述职考核情况的通报</w:t>
      </w:r>
    </w:p>
    <w:p w:rsidR="002313EF" w:rsidRPr="00AE5070" w:rsidRDefault="00263987" w:rsidP="00AE5070">
      <w:pPr>
        <w:spacing w:line="360" w:lineRule="auto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AE5070">
        <w:rPr>
          <w:rFonts w:asciiTheme="minorEastAsia" w:eastAsiaTheme="minorEastAsia" w:hAnsiTheme="minorEastAsia" w:hint="eastAsia"/>
          <w:sz w:val="28"/>
          <w:szCs w:val="28"/>
        </w:rPr>
        <w:t>院内各单位：</w:t>
      </w:r>
    </w:p>
    <w:p w:rsidR="0091669B" w:rsidRDefault="00AE5070" w:rsidP="0091669B">
      <w:pPr>
        <w:spacing w:line="220" w:lineRule="atLeast"/>
        <w:ind w:firstLineChars="250" w:firstLine="70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学院分别于2019年</w:t>
      </w:r>
      <w:r w:rsidRPr="0031254A">
        <w:rPr>
          <w:rFonts w:asciiTheme="minorEastAsia" w:eastAsiaTheme="minorEastAsia" w:hAnsiTheme="minorEastAsia" w:hint="eastAsia"/>
          <w:sz w:val="28"/>
          <w:szCs w:val="28"/>
        </w:rPr>
        <w:t>12月24</w:t>
      </w:r>
      <w:r>
        <w:rPr>
          <w:rFonts w:asciiTheme="minorEastAsia" w:eastAsiaTheme="minorEastAsia" w:hAnsiTheme="minorEastAsia" w:hint="eastAsia"/>
          <w:sz w:val="28"/>
          <w:szCs w:val="28"/>
        </w:rPr>
        <w:t>日、12月27日召开2</w:t>
      </w:r>
      <w:r w:rsidRPr="0031254A">
        <w:rPr>
          <w:rFonts w:asciiTheme="minorEastAsia" w:eastAsiaTheme="minorEastAsia" w:hAnsiTheme="minorEastAsia" w:hint="eastAsia"/>
          <w:sz w:val="28"/>
          <w:szCs w:val="28"/>
        </w:rPr>
        <w:t>019年度科级单位、科技创新团队及2016年以来引进的博士述职会议，各单位各团队负责人</w:t>
      </w:r>
      <w:r>
        <w:rPr>
          <w:rFonts w:asciiTheme="minorEastAsia" w:eastAsiaTheme="minorEastAsia" w:hAnsiTheme="minorEastAsia" w:hint="eastAsia"/>
          <w:sz w:val="28"/>
          <w:szCs w:val="28"/>
        </w:rPr>
        <w:t>根据学院工作计划和年度目标任务，</w:t>
      </w:r>
      <w:r w:rsidRPr="0031254A">
        <w:rPr>
          <w:rFonts w:asciiTheme="minorEastAsia" w:eastAsiaTheme="minorEastAsia" w:hAnsiTheme="minorEastAsia" w:hint="eastAsia"/>
          <w:sz w:val="28"/>
          <w:szCs w:val="28"/>
        </w:rPr>
        <w:t>代表本单位本团队进行</w:t>
      </w:r>
      <w:r>
        <w:rPr>
          <w:rFonts w:asciiTheme="minorEastAsia" w:eastAsiaTheme="minorEastAsia" w:hAnsiTheme="minorEastAsia" w:hint="eastAsia"/>
          <w:sz w:val="28"/>
          <w:szCs w:val="28"/>
        </w:rPr>
        <w:t>了述职；各位博士根据其与学校签订的协议，对照工作完成情况分别作了述职。与会人员现场评议打分，之后院领导班子成员又进行了领导评议打分。</w:t>
      </w:r>
      <w:r w:rsidR="00FB7AC0">
        <w:rPr>
          <w:rFonts w:asciiTheme="minorEastAsia" w:eastAsiaTheme="minorEastAsia" w:hAnsiTheme="minorEastAsia" w:hint="eastAsia"/>
          <w:sz w:val="28"/>
          <w:szCs w:val="28"/>
        </w:rPr>
        <w:t>根据群众打分评议、领导班子打分评议情况，经院党政领导班子联席会议研究，现将述职考核情况通报</w:t>
      </w:r>
      <w:r w:rsidR="0091669B" w:rsidRPr="00F310DF">
        <w:rPr>
          <w:rFonts w:hint="eastAsia"/>
          <w:sz w:val="28"/>
          <w:szCs w:val="28"/>
        </w:rPr>
        <w:t>如下：</w:t>
      </w:r>
    </w:p>
    <w:p w:rsidR="00BA4B30" w:rsidRPr="00F310DF" w:rsidRDefault="00BA4B30" w:rsidP="00BA4B30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2053B5">
        <w:rPr>
          <w:rFonts w:asciiTheme="minorEastAsia" w:eastAsiaTheme="minorEastAsia" w:hAnsiTheme="minorEastAsia" w:hint="eastAsia"/>
          <w:sz w:val="28"/>
          <w:szCs w:val="28"/>
        </w:rPr>
        <w:t>科级单位、科技创新团队</w:t>
      </w:r>
      <w:r>
        <w:rPr>
          <w:rFonts w:asciiTheme="minorEastAsia" w:eastAsiaTheme="minorEastAsia" w:hAnsiTheme="minorEastAsia" w:hint="eastAsia"/>
          <w:sz w:val="28"/>
          <w:szCs w:val="28"/>
        </w:rPr>
        <w:t>评议等级及顺序</w:t>
      </w:r>
    </w:p>
    <w:tbl>
      <w:tblPr>
        <w:tblStyle w:val="a7"/>
        <w:tblW w:w="9639" w:type="dxa"/>
        <w:tblInd w:w="-459" w:type="dxa"/>
        <w:tblLook w:val="04A0"/>
      </w:tblPr>
      <w:tblGrid>
        <w:gridCol w:w="851"/>
        <w:gridCol w:w="1757"/>
        <w:gridCol w:w="6044"/>
        <w:gridCol w:w="987"/>
      </w:tblGrid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顺序</w:t>
            </w:r>
          </w:p>
        </w:tc>
        <w:tc>
          <w:tcPr>
            <w:tcW w:w="175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类别</w:t>
            </w: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科级单位、科技创新团队名称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评议</w:t>
            </w:r>
          </w:p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等级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757" w:type="dxa"/>
            <w:vMerge w:val="restart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教研室</w:t>
            </w: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食品工艺教研室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优秀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发酵工艺教研室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良好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基础教研室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良好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应用化学教研室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良好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化工工艺教研室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良好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757" w:type="dxa"/>
            <w:vMerge w:val="restart"/>
          </w:tcPr>
          <w:p w:rsidR="00EE22B9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科技创新</w:t>
            </w:r>
          </w:p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平台</w:t>
            </w: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南阳市工业微生物重点实验室（省重点实验室办公室）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优秀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南阳市菌种保藏工程技术研究中心（南阳市基因</w:t>
            </w: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测序与功能分析工程技术研究中心）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优秀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南阳市催化功能材料重点实验室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优秀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水处理与循环利用工程技术研究中心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良好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精酿啤酒工程技术研究中心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良好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功能食品工程技术研究中心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良好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757" w:type="dxa"/>
            <w:vMerge w:val="restart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职能科室</w:t>
            </w: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党政办公室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优秀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团学工作办公室（大学生综合创新实训中心）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优秀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教务科研办公室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优秀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分析测试中心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优秀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综合实验中心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良好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757" w:type="dxa"/>
            <w:vMerge w:val="restart"/>
          </w:tcPr>
          <w:p w:rsidR="00EE22B9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科技创新</w:t>
            </w:r>
          </w:p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团队</w:t>
            </w: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工业微生物资源发掘与利用科技创新团队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优秀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发酵工程技术科技创新团队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良好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分析检测技术与应用科技创新团队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良好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生物活性物质提取及应用科技创新团队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合格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功能食品开发与应用科技创新团队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合格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水处理技术科技创新团队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合格</w:t>
            </w:r>
          </w:p>
        </w:tc>
      </w:tr>
      <w:tr w:rsidR="00EE22B9" w:rsidRPr="002053B5" w:rsidTr="00EE22B9">
        <w:tc>
          <w:tcPr>
            <w:tcW w:w="851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757" w:type="dxa"/>
            <w:vMerge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44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功能材料与技术科技创新团队</w:t>
            </w:r>
          </w:p>
        </w:tc>
        <w:tc>
          <w:tcPr>
            <w:tcW w:w="987" w:type="dxa"/>
          </w:tcPr>
          <w:p w:rsidR="00EE22B9" w:rsidRPr="002053B5" w:rsidRDefault="00EE22B9" w:rsidP="00F63548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53B5">
              <w:rPr>
                <w:rFonts w:asciiTheme="minorEastAsia" w:eastAsiaTheme="minorEastAsia" w:hAnsiTheme="minorEastAsia" w:hint="eastAsia"/>
                <w:sz w:val="28"/>
                <w:szCs w:val="28"/>
              </w:rPr>
              <w:t>合格</w:t>
            </w:r>
          </w:p>
        </w:tc>
      </w:tr>
    </w:tbl>
    <w:p w:rsidR="00810AB4" w:rsidRDefault="00BA4B30">
      <w:pPr>
        <w:spacing w:line="594" w:lineRule="exact"/>
        <w:ind w:firstLineChars="200" w:firstLine="6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</w:t>
      </w:r>
      <w:r>
        <w:rPr>
          <w:rFonts w:asciiTheme="minorEastAsia" w:eastAsiaTheme="minorEastAsia" w:hAnsiTheme="minorEastAsia" w:hint="eastAsia"/>
          <w:sz w:val="28"/>
          <w:szCs w:val="28"/>
        </w:rPr>
        <w:t>2016年以来</w:t>
      </w:r>
      <w:r w:rsidRPr="0031254A">
        <w:rPr>
          <w:rFonts w:asciiTheme="minorEastAsia" w:eastAsiaTheme="minorEastAsia" w:hAnsiTheme="minorEastAsia" w:hint="eastAsia"/>
          <w:sz w:val="28"/>
          <w:szCs w:val="28"/>
        </w:rPr>
        <w:t>学院</w:t>
      </w:r>
      <w:r>
        <w:rPr>
          <w:rFonts w:asciiTheme="minorEastAsia" w:eastAsiaTheme="minorEastAsia" w:hAnsiTheme="minorEastAsia" w:hint="eastAsia"/>
          <w:sz w:val="28"/>
          <w:szCs w:val="28"/>
        </w:rPr>
        <w:t>引进的博士人员</w:t>
      </w:r>
      <w:r w:rsidR="000B20CA">
        <w:rPr>
          <w:rFonts w:asciiTheme="minorEastAsia" w:eastAsiaTheme="minorEastAsia" w:hAnsiTheme="minorEastAsia" w:hint="eastAsia"/>
          <w:sz w:val="28"/>
          <w:szCs w:val="28"/>
        </w:rPr>
        <w:t>、柔性引进人员考核情况</w:t>
      </w:r>
    </w:p>
    <w:p w:rsidR="000B20CA" w:rsidRDefault="00E70D1C" w:rsidP="00E70D1C">
      <w:pPr>
        <w:spacing w:line="594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2016年以来引进博士人员中，刘冰冰老师已完成80%的工作任务，考核结果为优秀，郭萌、曾宪彩为合格，</w:t>
      </w:r>
      <w:r w:rsidR="00CD521A">
        <w:rPr>
          <w:rFonts w:ascii="宋体" w:hAnsi="宋体" w:cs="宋体" w:hint="eastAsia"/>
          <w:sz w:val="32"/>
          <w:szCs w:val="32"/>
        </w:rPr>
        <w:t>其余</w:t>
      </w:r>
      <w:r>
        <w:rPr>
          <w:rFonts w:ascii="宋体" w:hAnsi="宋体" w:cs="宋体" w:hint="eastAsia"/>
          <w:sz w:val="32"/>
          <w:szCs w:val="32"/>
        </w:rPr>
        <w:t>未满一年的引进博士人员宋晓静、吴可量、李焕新、马艳莉、孙克楠、李秉轲、王来友、潘会严暂未定等级，以上老师均拟定了三年工作完</w:t>
      </w:r>
      <w:r>
        <w:rPr>
          <w:rFonts w:ascii="宋体" w:hAnsi="宋体" w:cs="宋体" w:hint="eastAsia"/>
          <w:sz w:val="32"/>
          <w:szCs w:val="32"/>
        </w:rPr>
        <w:lastRenderedPageBreak/>
        <w:t>成计划，其中马艳莉老师的计划详实目标明确，李秉轲</w:t>
      </w:r>
      <w:r w:rsidR="004C6130">
        <w:rPr>
          <w:rFonts w:ascii="宋体" w:hAnsi="宋体" w:cs="宋体" w:hint="eastAsia"/>
          <w:sz w:val="32"/>
          <w:szCs w:val="32"/>
        </w:rPr>
        <w:t>老师</w:t>
      </w:r>
      <w:r>
        <w:rPr>
          <w:rFonts w:ascii="宋体" w:hAnsi="宋体" w:cs="宋体" w:hint="eastAsia"/>
          <w:sz w:val="32"/>
          <w:szCs w:val="32"/>
        </w:rPr>
        <w:t>的计划任务清楚，还有的老师计划任务不够具体，有的研究方向没有准确描述，有的计划用词不够严密，需要修改。</w:t>
      </w:r>
    </w:p>
    <w:p w:rsidR="00F561FF" w:rsidRDefault="00F561FF" w:rsidP="00F561FF">
      <w:pPr>
        <w:spacing w:line="594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各团队中柔性引进的</w:t>
      </w:r>
      <w:r w:rsidR="00A33BDB">
        <w:rPr>
          <w:rFonts w:ascii="宋体" w:hAnsi="宋体" w:cs="宋体" w:hint="eastAsia"/>
          <w:sz w:val="32"/>
          <w:szCs w:val="32"/>
        </w:rPr>
        <w:t>人员，李文钧教授发表一篇署名南阳理工学院的文章</w:t>
      </w:r>
      <w:r w:rsidR="00F63548">
        <w:rPr>
          <w:rFonts w:ascii="宋体" w:hAnsi="宋体" w:cs="宋体" w:hint="eastAsia"/>
          <w:sz w:val="32"/>
          <w:szCs w:val="32"/>
        </w:rPr>
        <w:t>；</w:t>
      </w:r>
      <w:r w:rsidR="00A33BDB">
        <w:rPr>
          <w:rFonts w:ascii="宋体" w:hAnsi="宋体" w:cs="宋体" w:hint="eastAsia"/>
          <w:sz w:val="32"/>
          <w:szCs w:val="32"/>
        </w:rPr>
        <w:t>丁玉强教授在工程教育认证方面帮助学院完成了</w:t>
      </w:r>
      <w:r w:rsidR="00F63548">
        <w:rPr>
          <w:rFonts w:ascii="宋体" w:hAnsi="宋体" w:cs="宋体" w:hint="eastAsia"/>
          <w:sz w:val="32"/>
          <w:szCs w:val="32"/>
        </w:rPr>
        <w:t>一些</w:t>
      </w:r>
      <w:r w:rsidR="00031CB6">
        <w:rPr>
          <w:rFonts w:ascii="宋体" w:hAnsi="宋体" w:cs="宋体" w:hint="eastAsia"/>
          <w:sz w:val="32"/>
          <w:szCs w:val="32"/>
        </w:rPr>
        <w:t>工作，指导了功能材料科技创新团队的工作</w:t>
      </w:r>
      <w:r w:rsidR="00BF25DC">
        <w:rPr>
          <w:rFonts w:ascii="宋体" w:hAnsi="宋体" w:cs="宋体" w:hint="eastAsia"/>
          <w:sz w:val="32"/>
          <w:szCs w:val="32"/>
        </w:rPr>
        <w:t>；</w:t>
      </w:r>
      <w:r w:rsidR="00A33BDB">
        <w:rPr>
          <w:rFonts w:ascii="宋体" w:hAnsi="宋体" w:cs="宋体" w:hint="eastAsia"/>
          <w:sz w:val="32"/>
          <w:szCs w:val="32"/>
        </w:rPr>
        <w:t>李兵老师按时完成了一项国家自科基金的申报工作，2019年考核为优秀。</w:t>
      </w:r>
    </w:p>
    <w:p w:rsidR="00DD033A" w:rsidRDefault="00DD033A" w:rsidP="00DD033A">
      <w:pPr>
        <w:spacing w:line="594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2313EF" w:rsidRPr="00E70D1C" w:rsidRDefault="00263987" w:rsidP="00E70D1C">
      <w:pPr>
        <w:spacing w:line="594" w:lineRule="exact"/>
        <w:ind w:firstLineChars="1800" w:firstLine="5760"/>
        <w:rPr>
          <w:rFonts w:ascii="宋体" w:hAnsi="宋体" w:cs="宋体"/>
          <w:sz w:val="32"/>
          <w:szCs w:val="32"/>
        </w:rPr>
      </w:pPr>
      <w:r w:rsidRPr="00E70D1C">
        <w:rPr>
          <w:rFonts w:ascii="宋体" w:hAnsi="宋体" w:cs="宋体" w:hint="eastAsia"/>
          <w:sz w:val="32"/>
          <w:szCs w:val="32"/>
        </w:rPr>
        <w:t>生物与化学工程学院</w:t>
      </w:r>
    </w:p>
    <w:p w:rsidR="002313EF" w:rsidRPr="00E70D1C" w:rsidRDefault="00263987" w:rsidP="00E70D1C">
      <w:pPr>
        <w:spacing w:line="594" w:lineRule="exact"/>
        <w:ind w:firstLineChars="1900" w:firstLine="6080"/>
        <w:rPr>
          <w:rFonts w:ascii="宋体" w:hAnsi="宋体" w:cs="宋体"/>
          <w:sz w:val="32"/>
          <w:szCs w:val="32"/>
        </w:rPr>
        <w:sectPr w:rsidR="002313EF" w:rsidRPr="00E70D1C" w:rsidSect="00880441">
          <w:footerReference w:type="default" r:id="rId7"/>
          <w:pgSz w:w="11906" w:h="16838"/>
          <w:pgMar w:top="1361" w:right="1531" w:bottom="1361" w:left="1531" w:header="851" w:footer="992" w:gutter="0"/>
          <w:pgNumType w:fmt="numberInDash"/>
          <w:cols w:space="0"/>
          <w:docGrid w:type="lines" w:linePitch="312"/>
        </w:sectPr>
      </w:pPr>
      <w:r w:rsidRPr="00E70D1C">
        <w:rPr>
          <w:rFonts w:ascii="宋体" w:hAnsi="宋体" w:cs="宋体" w:hint="eastAsia"/>
          <w:sz w:val="32"/>
          <w:szCs w:val="32"/>
        </w:rPr>
        <w:t>20</w:t>
      </w:r>
      <w:r w:rsidR="00720C59" w:rsidRPr="00E70D1C">
        <w:rPr>
          <w:rFonts w:ascii="宋体" w:hAnsi="宋体" w:cs="宋体"/>
          <w:sz w:val="32"/>
          <w:szCs w:val="32"/>
        </w:rPr>
        <w:t>20</w:t>
      </w:r>
      <w:r w:rsidRPr="00E70D1C">
        <w:rPr>
          <w:rFonts w:ascii="宋体" w:hAnsi="宋体" w:cs="宋体" w:hint="eastAsia"/>
          <w:sz w:val="32"/>
          <w:szCs w:val="32"/>
        </w:rPr>
        <w:t>年</w:t>
      </w:r>
      <w:r w:rsidR="00720C59" w:rsidRPr="00E70D1C">
        <w:rPr>
          <w:rFonts w:ascii="宋体" w:hAnsi="宋体" w:cs="宋体"/>
          <w:sz w:val="32"/>
          <w:szCs w:val="32"/>
        </w:rPr>
        <w:t>1</w:t>
      </w:r>
      <w:r w:rsidRPr="00E70D1C">
        <w:rPr>
          <w:rFonts w:ascii="宋体" w:hAnsi="宋体" w:cs="宋体" w:hint="eastAsia"/>
          <w:sz w:val="32"/>
          <w:szCs w:val="32"/>
        </w:rPr>
        <w:t>月</w:t>
      </w:r>
      <w:r w:rsidR="00720C59" w:rsidRPr="00E70D1C">
        <w:rPr>
          <w:rFonts w:ascii="宋体" w:hAnsi="宋体" w:cs="宋体" w:hint="eastAsia"/>
          <w:sz w:val="32"/>
          <w:szCs w:val="32"/>
        </w:rPr>
        <w:t>1</w:t>
      </w:r>
      <w:r w:rsidR="00FB7AC0" w:rsidRPr="00E70D1C">
        <w:rPr>
          <w:rFonts w:ascii="宋体" w:hAnsi="宋体" w:cs="宋体" w:hint="eastAsia"/>
          <w:sz w:val="32"/>
          <w:szCs w:val="32"/>
        </w:rPr>
        <w:t>4</w:t>
      </w:r>
      <w:r w:rsidR="00AE74D0" w:rsidRPr="00E70D1C">
        <w:rPr>
          <w:rFonts w:ascii="宋体" w:hAnsi="宋体" w:cs="宋体" w:hint="eastAsia"/>
          <w:sz w:val="32"/>
          <w:szCs w:val="32"/>
        </w:rPr>
        <w:t>日</w:t>
      </w:r>
    </w:p>
    <w:p w:rsidR="002313EF" w:rsidRDefault="002313EF" w:rsidP="00A52C53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2313EF" w:rsidSect="003A2C11">
      <w:headerReference w:type="default" r:id="rId8"/>
      <w:footerReference w:type="default" r:id="rId9"/>
      <w:pgSz w:w="11906" w:h="16838"/>
      <w:pgMar w:top="1440" w:right="1587" w:bottom="1440" w:left="1587" w:header="851" w:footer="992" w:gutter="0"/>
      <w:pgNumType w:fmt="numberInDash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1D" w:rsidRDefault="0010251D">
      <w:r>
        <w:separator/>
      </w:r>
    </w:p>
  </w:endnote>
  <w:endnote w:type="continuationSeparator" w:id="1">
    <w:p w:rsidR="0010251D" w:rsidRDefault="0010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48" w:rsidRDefault="00160B1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" o:spid="_x0000_s4098" type="#_x0000_t202" style="position:absolute;margin-left:1236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" filled="f" fillcolor="white [3201]" stroked="f" strokeweight=".5pt">
          <v:textbox style="mso-next-textbox:#文本框 16;mso-fit-shape-to-text:t" inset="0,0,0,0">
            <w:txbxContent>
              <w:p w:rsidR="00F63548" w:rsidRDefault="00160B1E">
                <w:pPr>
                  <w:pStyle w:val="a3"/>
                </w:pPr>
                <w:fldSimple w:instr=" PAGE  \* MERGEFORMAT ">
                  <w:r w:rsidR="00E10120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48" w:rsidRDefault="00160B1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7" o:spid="_x0000_s4097" type="#_x0000_t202" style="position:absolute;margin-left:123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1mZQIAABMFAAAOAAAAZHJzL2Uyb0RvYy54bWysVM1uEzEQviPxDpbvdNMiSh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" filled="f" fillcolor="white [3201]" stroked="f" strokeweight=".5pt">
          <v:textbox style="mso-fit-shape-to-text:t" inset="0,0,0,0">
            <w:txbxContent>
              <w:p w:rsidR="00F63548" w:rsidRDefault="00160B1E">
                <w:pPr>
                  <w:pStyle w:val="a3"/>
                </w:pPr>
                <w:fldSimple w:instr=" PAGE  \* MERGEFORMAT ">
                  <w:r w:rsidR="00E10120">
                    <w:rPr>
                      <w:noProof/>
                    </w:rPr>
                    <w:t>- 4 -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1D" w:rsidRDefault="0010251D">
      <w:r>
        <w:separator/>
      </w:r>
    </w:p>
  </w:footnote>
  <w:footnote w:type="continuationSeparator" w:id="1">
    <w:p w:rsidR="0010251D" w:rsidRDefault="00102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48" w:rsidRDefault="00F63548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2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5602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34F"/>
    <w:rsid w:val="000165F8"/>
    <w:rsid w:val="00031CB6"/>
    <w:rsid w:val="00072CEE"/>
    <w:rsid w:val="000B20CA"/>
    <w:rsid w:val="0010251D"/>
    <w:rsid w:val="0011293B"/>
    <w:rsid w:val="001221DA"/>
    <w:rsid w:val="00132093"/>
    <w:rsid w:val="00152306"/>
    <w:rsid w:val="00160B1E"/>
    <w:rsid w:val="001653ED"/>
    <w:rsid w:val="0016791F"/>
    <w:rsid w:val="001D4A41"/>
    <w:rsid w:val="001F635A"/>
    <w:rsid w:val="002043B4"/>
    <w:rsid w:val="00210588"/>
    <w:rsid w:val="002106EA"/>
    <w:rsid w:val="002313EF"/>
    <w:rsid w:val="00261B10"/>
    <w:rsid w:val="00263987"/>
    <w:rsid w:val="0028081A"/>
    <w:rsid w:val="00330486"/>
    <w:rsid w:val="0034772E"/>
    <w:rsid w:val="00367DFC"/>
    <w:rsid w:val="00390D3D"/>
    <w:rsid w:val="003A2C11"/>
    <w:rsid w:val="003B0AA9"/>
    <w:rsid w:val="003F5753"/>
    <w:rsid w:val="0040765E"/>
    <w:rsid w:val="00454338"/>
    <w:rsid w:val="004859A9"/>
    <w:rsid w:val="004C6130"/>
    <w:rsid w:val="004D7619"/>
    <w:rsid w:val="004E7906"/>
    <w:rsid w:val="004F5C1C"/>
    <w:rsid w:val="004F787E"/>
    <w:rsid w:val="00531561"/>
    <w:rsid w:val="00541112"/>
    <w:rsid w:val="00592E70"/>
    <w:rsid w:val="005A2259"/>
    <w:rsid w:val="00616E86"/>
    <w:rsid w:val="00637317"/>
    <w:rsid w:val="00644D93"/>
    <w:rsid w:val="006920F5"/>
    <w:rsid w:val="00695362"/>
    <w:rsid w:val="0069731A"/>
    <w:rsid w:val="006A0989"/>
    <w:rsid w:val="006B59D5"/>
    <w:rsid w:val="006D4080"/>
    <w:rsid w:val="006D7622"/>
    <w:rsid w:val="006E0B82"/>
    <w:rsid w:val="00700E40"/>
    <w:rsid w:val="00704DF1"/>
    <w:rsid w:val="007166EE"/>
    <w:rsid w:val="00720C59"/>
    <w:rsid w:val="00736EC0"/>
    <w:rsid w:val="007551D8"/>
    <w:rsid w:val="007A6F02"/>
    <w:rsid w:val="007B2437"/>
    <w:rsid w:val="00804F4D"/>
    <w:rsid w:val="00805E77"/>
    <w:rsid w:val="00805FF8"/>
    <w:rsid w:val="00810AB4"/>
    <w:rsid w:val="0084599C"/>
    <w:rsid w:val="00852D90"/>
    <w:rsid w:val="00880441"/>
    <w:rsid w:val="008903E6"/>
    <w:rsid w:val="008904B2"/>
    <w:rsid w:val="00897A5E"/>
    <w:rsid w:val="008B56CB"/>
    <w:rsid w:val="008C21CB"/>
    <w:rsid w:val="008F7563"/>
    <w:rsid w:val="0090780A"/>
    <w:rsid w:val="0091669B"/>
    <w:rsid w:val="00964138"/>
    <w:rsid w:val="00997646"/>
    <w:rsid w:val="009A3B48"/>
    <w:rsid w:val="009C5872"/>
    <w:rsid w:val="009E1014"/>
    <w:rsid w:val="009E25EE"/>
    <w:rsid w:val="00A05899"/>
    <w:rsid w:val="00A33BDB"/>
    <w:rsid w:val="00A52C53"/>
    <w:rsid w:val="00A55913"/>
    <w:rsid w:val="00AE5070"/>
    <w:rsid w:val="00AE74D0"/>
    <w:rsid w:val="00B00A8C"/>
    <w:rsid w:val="00B06AB7"/>
    <w:rsid w:val="00B16FB2"/>
    <w:rsid w:val="00B206DC"/>
    <w:rsid w:val="00B20A98"/>
    <w:rsid w:val="00B25FA5"/>
    <w:rsid w:val="00B351C3"/>
    <w:rsid w:val="00B365F7"/>
    <w:rsid w:val="00B37BF5"/>
    <w:rsid w:val="00B47F82"/>
    <w:rsid w:val="00BA4B30"/>
    <w:rsid w:val="00BE1B93"/>
    <w:rsid w:val="00BF25DC"/>
    <w:rsid w:val="00C029C8"/>
    <w:rsid w:val="00C725CC"/>
    <w:rsid w:val="00CB06E4"/>
    <w:rsid w:val="00CC1662"/>
    <w:rsid w:val="00CD521A"/>
    <w:rsid w:val="00CF48CD"/>
    <w:rsid w:val="00CF715F"/>
    <w:rsid w:val="00D16467"/>
    <w:rsid w:val="00D41B2E"/>
    <w:rsid w:val="00D52C2C"/>
    <w:rsid w:val="00D849BA"/>
    <w:rsid w:val="00D917AC"/>
    <w:rsid w:val="00DB17F7"/>
    <w:rsid w:val="00DD033A"/>
    <w:rsid w:val="00DE4813"/>
    <w:rsid w:val="00DE4D4B"/>
    <w:rsid w:val="00E10120"/>
    <w:rsid w:val="00E12834"/>
    <w:rsid w:val="00E51C0B"/>
    <w:rsid w:val="00E70D1C"/>
    <w:rsid w:val="00EA3E92"/>
    <w:rsid w:val="00EC01C0"/>
    <w:rsid w:val="00EC2516"/>
    <w:rsid w:val="00ED36A2"/>
    <w:rsid w:val="00EE22B9"/>
    <w:rsid w:val="00EF58AC"/>
    <w:rsid w:val="00F16D6A"/>
    <w:rsid w:val="00F5385E"/>
    <w:rsid w:val="00F561FF"/>
    <w:rsid w:val="00F63548"/>
    <w:rsid w:val="00F755A3"/>
    <w:rsid w:val="00FA2D73"/>
    <w:rsid w:val="00FA33F5"/>
    <w:rsid w:val="00FB7AC0"/>
    <w:rsid w:val="00FC57FB"/>
    <w:rsid w:val="00FE134F"/>
    <w:rsid w:val="00FE6B14"/>
    <w:rsid w:val="00FF2E61"/>
    <w:rsid w:val="00FF3A2A"/>
    <w:rsid w:val="029823ED"/>
    <w:rsid w:val="02AC193C"/>
    <w:rsid w:val="02E729C1"/>
    <w:rsid w:val="0356048A"/>
    <w:rsid w:val="08360008"/>
    <w:rsid w:val="0FB748D6"/>
    <w:rsid w:val="0FDD6461"/>
    <w:rsid w:val="114D61BB"/>
    <w:rsid w:val="134770B1"/>
    <w:rsid w:val="13805068"/>
    <w:rsid w:val="158F1D06"/>
    <w:rsid w:val="18C50723"/>
    <w:rsid w:val="19A930FE"/>
    <w:rsid w:val="1D274A6A"/>
    <w:rsid w:val="1EC22F8E"/>
    <w:rsid w:val="21DC7B53"/>
    <w:rsid w:val="25224506"/>
    <w:rsid w:val="26E21105"/>
    <w:rsid w:val="2A9B0F3E"/>
    <w:rsid w:val="2B0143E3"/>
    <w:rsid w:val="2B6549A3"/>
    <w:rsid w:val="30A803C4"/>
    <w:rsid w:val="30C072A2"/>
    <w:rsid w:val="31AC12DC"/>
    <w:rsid w:val="326C4B7C"/>
    <w:rsid w:val="33E03E7D"/>
    <w:rsid w:val="393349C2"/>
    <w:rsid w:val="3A390B63"/>
    <w:rsid w:val="3D470C88"/>
    <w:rsid w:val="3FB60916"/>
    <w:rsid w:val="41857764"/>
    <w:rsid w:val="427946E5"/>
    <w:rsid w:val="436E5BFF"/>
    <w:rsid w:val="4B9C7815"/>
    <w:rsid w:val="4F7A7F47"/>
    <w:rsid w:val="526A047E"/>
    <w:rsid w:val="52917E85"/>
    <w:rsid w:val="567373E4"/>
    <w:rsid w:val="56FA5314"/>
    <w:rsid w:val="5843585C"/>
    <w:rsid w:val="58D30498"/>
    <w:rsid w:val="5B7F14E5"/>
    <w:rsid w:val="60467201"/>
    <w:rsid w:val="66915631"/>
    <w:rsid w:val="66FA2DE1"/>
    <w:rsid w:val="6772022A"/>
    <w:rsid w:val="679960F5"/>
    <w:rsid w:val="684807DD"/>
    <w:rsid w:val="6CFB1383"/>
    <w:rsid w:val="6EA50F15"/>
    <w:rsid w:val="6EEC03B2"/>
    <w:rsid w:val="749D2C20"/>
    <w:rsid w:val="78054D74"/>
    <w:rsid w:val="7B05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1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A2C1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A2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A2C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unhideWhenUsed/>
    <w:qFormat/>
    <w:rsid w:val="003A2C11"/>
  </w:style>
  <w:style w:type="table" w:styleId="a7">
    <w:name w:val="Table Grid"/>
    <w:basedOn w:val="a1"/>
    <w:qFormat/>
    <w:locked/>
    <w:rsid w:val="003A2C1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表段落1"/>
    <w:basedOn w:val="a"/>
    <w:uiPriority w:val="99"/>
    <w:qFormat/>
    <w:rsid w:val="003A2C11"/>
    <w:pPr>
      <w:ind w:firstLineChars="200" w:firstLine="420"/>
    </w:pPr>
  </w:style>
  <w:style w:type="character" w:customStyle="1" w:styleId="Char0">
    <w:name w:val="页眉 Char"/>
    <w:link w:val="a4"/>
    <w:uiPriority w:val="99"/>
    <w:qFormat/>
    <w:locked/>
    <w:rsid w:val="003A2C11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3A2C11"/>
    <w:rPr>
      <w:rFonts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B17F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B17F7"/>
    <w:rPr>
      <w:rFonts w:ascii="Calibri" w:hAnsi="Calibri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A3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2020-01-18T09:55:00Z</cp:lastPrinted>
  <dcterms:created xsi:type="dcterms:W3CDTF">2020-07-30T10:39:00Z</dcterms:created>
  <dcterms:modified xsi:type="dcterms:W3CDTF">2020-07-31T02:17:00Z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